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2D" w:rsidRDefault="00A9512D" w:rsidP="00A9512D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қосымша </w:t>
      </w:r>
    </w:p>
    <w:p w:rsidR="00A9512D" w:rsidRDefault="00A9512D" w:rsidP="00A9512D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«Алтын қазына» көркем және сәндік-қолданбалы өнер бойынша балалар шығармашылығының облыстық көрме-байқауына қатысуға өтінім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581"/>
        <w:gridCol w:w="624"/>
        <w:gridCol w:w="683"/>
        <w:gridCol w:w="1276"/>
        <w:gridCol w:w="891"/>
        <w:gridCol w:w="1042"/>
      </w:tblGrid>
      <w:tr w:rsidR="00A9512D" w:rsidTr="00A9512D">
        <w:trPr>
          <w:cantSplit/>
          <w:trHeight w:val="1724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Номинация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Жұмыстың аталуы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Орындаушының</w:t>
            </w:r>
          </w:p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Т.А.Ж.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Туған жылы, сыныбы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Телефон номері, мекенжайының адресі, эл. поштасы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Білім беру ұйымы, жоба жетекшісі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12D" w:rsidRDefault="00A951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Жетекшінің байланыс телефоны, эл. поштасы</w:t>
            </w:r>
          </w:p>
        </w:tc>
      </w:tr>
      <w:tr w:rsidR="00A9512D" w:rsidTr="00A9512D">
        <w:trPr>
          <w:trHeight w:val="19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Тоқыма бұйымдарын дайындау: гобелен, кестелеу, батик, киіз басу, құрақ пластикасы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380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Ағашты, сүйекті, теріні көркемдеп өңдеу: көлемді және тегіс кесу, ағашқа сәндеп жазу, қайың қабығынан жасалған бұйымдар, инкрустация (сүйек, металл, ағаш)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256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Шыныны көркемдеп өңдеу: витраж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341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Металды көркемдеп өңдеу: зергерлік бұйымдар, шағын формалардың мүсіні, бедер салу, соғу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341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Ағаштан, тастан, саздан (қыш саз), сабан, тоқымадан шағын формадағы мүсіндерді жасау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181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Ұлттық ою-өрнегі бар халықтық киімдерінің үлгісін жасау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311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  <w:t>Қағаздан бұйымдар жасау: 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>ригами, ап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kk-KZ" w:eastAsia="ar-S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>ликация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>папье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kk-KZ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ar-SA"/>
              </w:rPr>
              <w:t>маше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  <w:tr w:rsidR="00A9512D" w:rsidTr="00A9512D">
        <w:trPr>
          <w:trHeight w:val="311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2D" w:rsidRDefault="00A951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  <w:t>Ұлттық нақыштағы интерьердің ерекше дизайн-жобасы: үйлер, бөлмелер, саяжайлар, ландшафт және т. б.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2D" w:rsidRDefault="00A95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</w:tr>
    </w:tbl>
    <w:p w:rsidR="00A9512D" w:rsidRDefault="00A9512D" w:rsidP="00A95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</w:t>
      </w:r>
    </w:p>
    <w:p w:rsidR="00A9512D" w:rsidRDefault="00A9512D" w:rsidP="00A95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Білім бөлімі басшысының___________________________аты-жөні</w:t>
      </w:r>
    </w:p>
    <w:p w:rsidR="00A9512D" w:rsidRDefault="00A9512D" w:rsidP="00A95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                                                                                 (қолы)</w:t>
      </w:r>
    </w:p>
    <w:p w:rsidR="00A9512D" w:rsidRDefault="00A9512D" w:rsidP="00A951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 KZ" w:hAnsi="Times New Roman KZ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jc w:val="right"/>
        <w:rPr>
          <w:rFonts w:ascii="Times New Roman KZ" w:hAnsi="Times New Roman KZ"/>
          <w:sz w:val="28"/>
          <w:szCs w:val="28"/>
          <w:lang w:val="kk-KZ"/>
        </w:rPr>
      </w:pPr>
    </w:p>
    <w:p w:rsidR="00A9512D" w:rsidRDefault="00A9512D" w:rsidP="00A9512D">
      <w:pPr>
        <w:spacing w:after="0" w:line="240" w:lineRule="auto"/>
        <w:rPr>
          <w:rFonts w:ascii="Times New Roman KZ" w:hAnsi="Times New Roman KZ"/>
          <w:sz w:val="28"/>
          <w:szCs w:val="28"/>
          <w:lang w:val="kk-KZ"/>
        </w:rPr>
      </w:pPr>
    </w:p>
    <w:p w:rsidR="00AB4798" w:rsidRPr="00A9512D" w:rsidRDefault="00AB4798">
      <w:pPr>
        <w:rPr>
          <w:lang w:val="kk-KZ"/>
        </w:rPr>
      </w:pPr>
      <w:bookmarkStart w:id="0" w:name="_GoBack"/>
      <w:bookmarkEnd w:id="0"/>
    </w:p>
    <w:sectPr w:rsidR="00AB4798" w:rsidRPr="00A9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0"/>
    <w:rsid w:val="00427800"/>
    <w:rsid w:val="00A9512D"/>
    <w:rsid w:val="00A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455D9-C795-41BB-B4C8-D10B9DB3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2022-07-22T06:06:00Z</dcterms:created>
  <dcterms:modified xsi:type="dcterms:W3CDTF">2022-07-22T06:06:00Z</dcterms:modified>
</cp:coreProperties>
</file>